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0AA2B1" w14:textId="39DEB1ED" w:rsidR="0068435D" w:rsidRDefault="00060A83" w:rsidP="00076202">
      <w:pPr>
        <w:ind w:right="283"/>
        <w:jc w:val="center"/>
      </w:pPr>
      <w:r>
        <w:rPr>
          <w:noProof/>
          <w:lang w:eastAsia="fr-FR"/>
        </w:rPr>
        <w:drawing>
          <wp:inline distT="0" distB="0" distL="0" distR="0" wp14:anchorId="3C16508C" wp14:editId="55B79B6A">
            <wp:extent cx="1866900" cy="1095375"/>
            <wp:effectExtent l="0" t="0" r="0" b="9525"/>
            <wp:docPr id="11" name="Image 11" descr="\\ad.u-ga.fr\home\b\brignana\Bureau\Logo UG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d.u-ga.fr\home\b\brignana\Bureau\Logo UGA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1046A7" w14:textId="77777777" w:rsidR="00835331" w:rsidRDefault="00835331" w:rsidP="00076202">
      <w:pPr>
        <w:ind w:right="283"/>
        <w:jc w:val="center"/>
      </w:pPr>
      <w:bookmarkStart w:id="0" w:name="_GoBack"/>
      <w:bookmarkEnd w:id="0"/>
    </w:p>
    <w:p w14:paraId="1A5ED02B" w14:textId="1E313233" w:rsidR="0068435D" w:rsidRDefault="0068435D" w:rsidP="00E55D25">
      <w:pPr>
        <w:autoSpaceDE w:val="0"/>
        <w:autoSpaceDN w:val="0"/>
        <w:adjustRightInd w:val="0"/>
        <w:spacing w:after="0" w:line="240" w:lineRule="auto"/>
        <w:ind w:right="283"/>
        <w:jc w:val="center"/>
        <w:rPr>
          <w:rFonts w:ascii="Cambria,BoldItalic" w:hAnsi="Cambria,BoldItalic" w:cs="Cambria,BoldItalic"/>
          <w:b/>
          <w:bCs/>
          <w:i/>
          <w:iCs/>
          <w:color w:val="365F92"/>
          <w:sz w:val="40"/>
          <w:szCs w:val="40"/>
        </w:rPr>
      </w:pPr>
      <w:r>
        <w:rPr>
          <w:rFonts w:ascii="Cambria,BoldItalic" w:hAnsi="Cambria,BoldItalic" w:cs="Cambria,BoldItalic"/>
          <w:b/>
          <w:bCs/>
          <w:i/>
          <w:iCs/>
          <w:color w:val="365F92"/>
          <w:sz w:val="40"/>
          <w:szCs w:val="40"/>
        </w:rPr>
        <w:t>2018 : la dématérialisation de la commande</w:t>
      </w:r>
      <w:r w:rsidR="00E55D25">
        <w:rPr>
          <w:rFonts w:ascii="Cambria,BoldItalic" w:hAnsi="Cambria,BoldItalic" w:cs="Cambria,BoldItalic"/>
          <w:b/>
          <w:bCs/>
          <w:i/>
          <w:iCs/>
          <w:color w:val="365F92"/>
          <w:sz w:val="40"/>
          <w:szCs w:val="40"/>
        </w:rPr>
        <w:t xml:space="preserve"> </w:t>
      </w:r>
      <w:r>
        <w:rPr>
          <w:rFonts w:ascii="Cambria,BoldItalic" w:hAnsi="Cambria,BoldItalic" w:cs="Cambria,BoldItalic"/>
          <w:b/>
          <w:bCs/>
          <w:i/>
          <w:iCs/>
          <w:color w:val="365F92"/>
          <w:sz w:val="40"/>
          <w:szCs w:val="40"/>
        </w:rPr>
        <w:t>publique pour les entreprises</w:t>
      </w:r>
    </w:p>
    <w:p w14:paraId="605F8E24" w14:textId="77777777" w:rsidR="00E55D25" w:rsidRPr="00E55D25" w:rsidRDefault="00E55D25" w:rsidP="00E55D25">
      <w:pPr>
        <w:autoSpaceDE w:val="0"/>
        <w:autoSpaceDN w:val="0"/>
        <w:adjustRightInd w:val="0"/>
        <w:spacing w:after="0" w:line="240" w:lineRule="auto"/>
        <w:ind w:right="283"/>
        <w:jc w:val="center"/>
        <w:rPr>
          <w:rFonts w:ascii="Cambria,BoldItalic" w:hAnsi="Cambria,BoldItalic" w:cs="Cambria,BoldItalic"/>
          <w:b/>
          <w:bCs/>
          <w:i/>
          <w:iCs/>
          <w:color w:val="365F92"/>
          <w:sz w:val="20"/>
          <w:szCs w:val="20"/>
        </w:rPr>
      </w:pPr>
    </w:p>
    <w:p w14:paraId="2E41DDB6" w14:textId="4CDE629C" w:rsidR="0068435D" w:rsidRPr="0068435D" w:rsidRDefault="0068435D" w:rsidP="009611EC">
      <w:pPr>
        <w:autoSpaceDE w:val="0"/>
        <w:autoSpaceDN w:val="0"/>
        <w:adjustRightInd w:val="0"/>
        <w:spacing w:after="0" w:line="240" w:lineRule="auto"/>
        <w:ind w:right="283"/>
        <w:jc w:val="center"/>
        <w:rPr>
          <w:rFonts w:cs="Calibri,Bold"/>
          <w:b/>
          <w:bCs/>
          <w:color w:val="365F92"/>
          <w:sz w:val="24"/>
          <w:szCs w:val="24"/>
        </w:rPr>
      </w:pPr>
      <w:r w:rsidRPr="0068435D">
        <w:rPr>
          <w:rFonts w:cs="Calibri"/>
          <w:color w:val="365F92"/>
          <w:sz w:val="24"/>
          <w:szCs w:val="24"/>
        </w:rPr>
        <w:t xml:space="preserve">Candidats aux marchés publics, soyez prêts : </w:t>
      </w:r>
      <w:r w:rsidR="009611EC">
        <w:rPr>
          <w:rFonts w:cs="Calibri"/>
          <w:color w:val="365F92"/>
          <w:sz w:val="24"/>
          <w:szCs w:val="24"/>
        </w:rPr>
        <w:t xml:space="preserve">Pour toutes les consultations publiées </w:t>
      </w:r>
      <w:r w:rsidR="009611EC">
        <w:rPr>
          <w:rFonts w:cs="Calibri,Bold"/>
          <w:b/>
          <w:bCs/>
          <w:color w:val="365F92"/>
          <w:sz w:val="24"/>
          <w:szCs w:val="24"/>
        </w:rPr>
        <w:t>à</w:t>
      </w:r>
      <w:r w:rsidRPr="0068435D">
        <w:rPr>
          <w:rFonts w:cs="Calibri,Bold"/>
          <w:b/>
          <w:bCs/>
          <w:color w:val="365F92"/>
          <w:sz w:val="24"/>
          <w:szCs w:val="24"/>
        </w:rPr>
        <w:t xml:space="preserve"> compter du 1er octobre 2018</w:t>
      </w:r>
      <w:r w:rsidR="009611EC">
        <w:rPr>
          <w:rFonts w:cs="Calibri,Bold"/>
          <w:b/>
          <w:bCs/>
          <w:color w:val="365F92"/>
          <w:sz w:val="24"/>
          <w:szCs w:val="24"/>
        </w:rPr>
        <w:t xml:space="preserve"> et supérieures à 25 000 euros </w:t>
      </w:r>
      <w:r w:rsidRPr="0068435D">
        <w:rPr>
          <w:rFonts w:cs="Calibri,Bold"/>
          <w:b/>
          <w:bCs/>
          <w:color w:val="365F92"/>
          <w:sz w:val="24"/>
          <w:szCs w:val="24"/>
        </w:rPr>
        <w:t>la</w:t>
      </w:r>
      <w:r>
        <w:rPr>
          <w:rFonts w:cs="Calibri,Bold"/>
          <w:b/>
          <w:bCs/>
          <w:color w:val="365F92"/>
          <w:sz w:val="24"/>
          <w:szCs w:val="24"/>
        </w:rPr>
        <w:t xml:space="preserve"> </w:t>
      </w:r>
      <w:r w:rsidRPr="0068435D">
        <w:rPr>
          <w:rFonts w:cs="Calibri,Bold"/>
          <w:b/>
          <w:bCs/>
          <w:color w:val="365F92"/>
          <w:sz w:val="24"/>
          <w:szCs w:val="24"/>
        </w:rPr>
        <w:t xml:space="preserve">dématérialisation </w:t>
      </w:r>
      <w:r w:rsidR="009611EC">
        <w:rPr>
          <w:rFonts w:cs="Calibri,Bold"/>
          <w:b/>
          <w:bCs/>
          <w:color w:val="365F92"/>
          <w:sz w:val="24"/>
          <w:szCs w:val="24"/>
        </w:rPr>
        <w:t>s’applique</w:t>
      </w:r>
      <w:r w:rsidRPr="0068435D">
        <w:rPr>
          <w:rFonts w:cs="Calibri,Bold"/>
          <w:b/>
          <w:bCs/>
          <w:color w:val="365F92"/>
          <w:sz w:val="24"/>
          <w:szCs w:val="24"/>
        </w:rPr>
        <w:t xml:space="preserve"> !</w:t>
      </w:r>
    </w:p>
    <w:p w14:paraId="2FE34F8F" w14:textId="77777777" w:rsidR="0068435D" w:rsidRDefault="0068435D" w:rsidP="00076202">
      <w:pPr>
        <w:ind w:right="283"/>
        <w:rPr>
          <w:rFonts w:ascii="Calibri,Bold" w:hAnsi="Calibri,Bold" w:cs="Calibri,Bold"/>
          <w:b/>
          <w:bCs/>
          <w:color w:val="365F92"/>
          <w:sz w:val="20"/>
          <w:szCs w:val="20"/>
        </w:rPr>
      </w:pPr>
      <w:r>
        <w:rPr>
          <w:rFonts w:ascii="Calibri,Bold" w:hAnsi="Calibri,Bold" w:cs="Calibri,Bold"/>
          <w:b/>
          <w:bCs/>
          <w:noProof/>
          <w:color w:val="365F92"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1F5C14E9" wp14:editId="0ED1A1FC">
                <wp:simplePos x="0" y="0"/>
                <wp:positionH relativeFrom="column">
                  <wp:posOffset>-33020</wp:posOffset>
                </wp:positionH>
                <wp:positionV relativeFrom="paragraph">
                  <wp:posOffset>250825</wp:posOffset>
                </wp:positionV>
                <wp:extent cx="5615305" cy="1247775"/>
                <wp:effectExtent l="0" t="0" r="2349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5305" cy="1247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CB8EC5" w14:textId="1EDF16D7" w:rsidR="0068435D" w:rsidRDefault="00D915AF" w:rsidP="0068435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,Bold" w:hAnsi="Calibri,Bold" w:cs="Calibri,Bold"/>
                                <w:b/>
                                <w:bCs/>
                                <w:color w:val="365F92"/>
                                <w:sz w:val="20"/>
                                <w:szCs w:val="20"/>
                              </w:rPr>
                              <w:t>Depuis le</w:t>
                            </w:r>
                            <w:r w:rsidR="0068435D">
                              <w:rPr>
                                <w:rFonts w:ascii="Calibri,Bold" w:hAnsi="Calibri,Bold" w:cs="Calibri,Bold"/>
                                <w:b/>
                                <w:bCs/>
                                <w:color w:val="365F92"/>
                                <w:sz w:val="20"/>
                                <w:szCs w:val="20"/>
                              </w:rPr>
                              <w:t xml:space="preserve"> 1</w:t>
                            </w:r>
                            <w:r w:rsidR="0068435D">
                              <w:rPr>
                                <w:rFonts w:ascii="Calibri,Bold" w:hAnsi="Calibri,Bold" w:cs="Calibri,Bold"/>
                                <w:b/>
                                <w:bCs/>
                                <w:color w:val="365F92"/>
                                <w:sz w:val="13"/>
                                <w:szCs w:val="13"/>
                              </w:rPr>
                              <w:t xml:space="preserve">er </w:t>
                            </w:r>
                            <w:r w:rsidR="0068435D">
                              <w:rPr>
                                <w:rFonts w:ascii="Calibri,Bold" w:hAnsi="Calibri,Bold" w:cs="Calibri,Bold"/>
                                <w:b/>
                                <w:bCs/>
                                <w:color w:val="365F92"/>
                                <w:sz w:val="20"/>
                                <w:szCs w:val="20"/>
                              </w:rPr>
                              <w:t>octobre</w:t>
                            </w:r>
                            <w:r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  <w:t>, vous dev</w:t>
                            </w:r>
                            <w:r w:rsidR="0068435D"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  <w:t>ez, pour les marchés publics égaux ou supérieurs à 25 000€ HT :</w:t>
                            </w:r>
                          </w:p>
                          <w:p w14:paraId="1E31060B" w14:textId="77777777" w:rsidR="0068435D" w:rsidRDefault="0068435D" w:rsidP="0068435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  <w:t>- Transmettre votre candidature et votre offre par voie électronique, sans les signer</w:t>
                            </w:r>
                          </w:p>
                          <w:p w14:paraId="59C18BD1" w14:textId="77777777" w:rsidR="0068435D" w:rsidRDefault="0068435D" w:rsidP="0068435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  <w:t>- Transmettre à l’acheteur vos questions, demandes d’informations par voie électronique…</w:t>
                            </w:r>
                          </w:p>
                          <w:p w14:paraId="711DB720" w14:textId="77777777" w:rsidR="0068435D" w:rsidRDefault="0068435D" w:rsidP="0068435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  <w:t>- Recevoir les informations et les décisions des acheteurs (lettre de rejet, notification, etc…) par voie électronique</w:t>
                            </w:r>
                          </w:p>
                          <w:p w14:paraId="1C073D8A" w14:textId="38AA035F" w:rsidR="0068435D" w:rsidRDefault="0068435D" w:rsidP="0068435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  <w:t xml:space="preserve">- Signer électroniquement le marché </w:t>
                            </w:r>
                            <w:r w:rsidR="009611EC"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  <w:t>au moment de la procédure d’</w:t>
                            </w:r>
                            <w:r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  <w:t>attribution</w:t>
                            </w:r>
                          </w:p>
                          <w:p w14:paraId="5CD094CC" w14:textId="77777777" w:rsidR="0068435D" w:rsidRDefault="0068435D" w:rsidP="0068435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F5C14E9" id="Rectangle 2" o:spid="_x0000_s1026" style="position:absolute;margin-left:-2.6pt;margin-top:19.75pt;width:442.15pt;height:98.2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" fillcolor="white [3201]" strokecolor="#f79646 [3209]" strokeweight="2pt">
                <v:textbox>
                  <w:txbxContent>
                    <w:p w14:paraId="6ACB8EC5" w14:textId="1EDF16D7" w:rsidR="0068435D" w:rsidRDefault="00D915AF" w:rsidP="0068435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</w:pPr>
                      <w:r>
                        <w:rPr>
                          <w:rFonts w:ascii="Calibri,Bold" w:hAnsi="Calibri,Bold" w:cs="Calibri,Bold"/>
                          <w:b/>
                          <w:bCs/>
                          <w:color w:val="365F92"/>
                          <w:sz w:val="20"/>
                          <w:szCs w:val="20"/>
                        </w:rPr>
                        <w:t>Depuis le</w:t>
                      </w:r>
                      <w:r w:rsidR="0068435D">
                        <w:rPr>
                          <w:rFonts w:ascii="Calibri,Bold" w:hAnsi="Calibri,Bold" w:cs="Calibri,Bold"/>
                          <w:b/>
                          <w:bCs/>
                          <w:color w:val="365F92"/>
                          <w:sz w:val="20"/>
                          <w:szCs w:val="20"/>
                        </w:rPr>
                        <w:t xml:space="preserve"> 1</w:t>
                      </w:r>
                      <w:r w:rsidR="0068435D">
                        <w:rPr>
                          <w:rFonts w:ascii="Calibri,Bold" w:hAnsi="Calibri,Bold" w:cs="Calibri,Bold"/>
                          <w:b/>
                          <w:bCs/>
                          <w:color w:val="365F92"/>
                          <w:sz w:val="13"/>
                          <w:szCs w:val="13"/>
                        </w:rPr>
                        <w:t xml:space="preserve">er </w:t>
                      </w:r>
                      <w:r w:rsidR="0068435D">
                        <w:rPr>
                          <w:rFonts w:ascii="Calibri,Bold" w:hAnsi="Calibri,Bold" w:cs="Calibri,Bold"/>
                          <w:b/>
                          <w:bCs/>
                          <w:color w:val="365F92"/>
                          <w:sz w:val="20"/>
                          <w:szCs w:val="20"/>
                        </w:rPr>
                        <w:t>octobre</w:t>
                      </w:r>
                      <w:r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  <w:t>, vous dev</w:t>
                      </w:r>
                      <w:r w:rsidR="0068435D"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  <w:t>ez, pour les marchés publics égaux ou supérieurs à 25 000€ HT :</w:t>
                      </w:r>
                    </w:p>
                    <w:p w14:paraId="1E31060B" w14:textId="77777777" w:rsidR="0068435D" w:rsidRDefault="0068435D" w:rsidP="0068435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  <w:t>- Transmettre votre candidature et votre offre par voie électronique, sans les signer</w:t>
                      </w:r>
                    </w:p>
                    <w:p w14:paraId="59C18BD1" w14:textId="77777777" w:rsidR="0068435D" w:rsidRDefault="0068435D" w:rsidP="0068435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  <w:t>- Transmettre à l’acheteur vos questions, demandes d’informations par voie électronique…</w:t>
                      </w:r>
                    </w:p>
                    <w:p w14:paraId="711DB720" w14:textId="77777777" w:rsidR="0068435D" w:rsidRDefault="0068435D" w:rsidP="0068435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  <w:t>- Recevoir les informations et les décisions des acheteurs (lettre de rejet, notification, etc…) par voie électronique</w:t>
                      </w:r>
                    </w:p>
                    <w:p w14:paraId="1C073D8A" w14:textId="38AA035F" w:rsidR="0068435D" w:rsidRDefault="0068435D" w:rsidP="0068435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  <w:t xml:space="preserve">- Signer électroniquement le marché </w:t>
                      </w:r>
                      <w:r w:rsidR="009611EC"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  <w:t>au moment de la procédure d’</w:t>
                      </w:r>
                      <w:r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  <w:t>attribution</w:t>
                      </w:r>
                    </w:p>
                    <w:p w14:paraId="5CD094CC" w14:textId="77777777" w:rsidR="0068435D" w:rsidRDefault="0068435D" w:rsidP="0068435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3E6FDC85" w14:textId="77777777" w:rsidR="0068435D" w:rsidRDefault="0068435D" w:rsidP="00076202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  <w:color w:val="365F92"/>
          <w:sz w:val="20"/>
          <w:szCs w:val="20"/>
        </w:rPr>
      </w:pPr>
    </w:p>
    <w:p w14:paraId="646B9D4D" w14:textId="77777777" w:rsidR="0068435D" w:rsidRDefault="0068435D" w:rsidP="00076202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  <w:color w:val="365F92"/>
          <w:sz w:val="20"/>
          <w:szCs w:val="20"/>
        </w:rPr>
      </w:pPr>
    </w:p>
    <w:p w14:paraId="0F7E7BA7" w14:textId="77777777" w:rsidR="0068435D" w:rsidRDefault="0068435D" w:rsidP="00076202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  <w:color w:val="365F92"/>
          <w:sz w:val="20"/>
          <w:szCs w:val="20"/>
        </w:rPr>
      </w:pPr>
    </w:p>
    <w:p w14:paraId="025A5FA2" w14:textId="77777777" w:rsidR="0068435D" w:rsidRDefault="0068435D" w:rsidP="00076202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  <w:color w:val="365F92"/>
          <w:sz w:val="20"/>
          <w:szCs w:val="20"/>
        </w:rPr>
      </w:pPr>
    </w:p>
    <w:p w14:paraId="60137289" w14:textId="77777777" w:rsidR="0068435D" w:rsidRDefault="0068435D" w:rsidP="00076202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  <w:color w:val="365F92"/>
          <w:sz w:val="20"/>
          <w:szCs w:val="20"/>
        </w:rPr>
      </w:pPr>
    </w:p>
    <w:p w14:paraId="651DE3D0" w14:textId="77777777" w:rsidR="0068435D" w:rsidRDefault="0068435D" w:rsidP="00076202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  <w:color w:val="365F92"/>
          <w:sz w:val="20"/>
          <w:szCs w:val="20"/>
        </w:rPr>
      </w:pPr>
    </w:p>
    <w:p w14:paraId="46B97E93" w14:textId="77777777" w:rsidR="0068435D" w:rsidRDefault="0068435D" w:rsidP="00076202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  <w:color w:val="365F92"/>
          <w:sz w:val="20"/>
          <w:szCs w:val="20"/>
        </w:rPr>
      </w:pPr>
    </w:p>
    <w:p w14:paraId="5539A957" w14:textId="77777777" w:rsidR="0068435D" w:rsidRDefault="0068435D" w:rsidP="00076202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  <w:b/>
          <w:color w:val="365F92"/>
          <w:sz w:val="20"/>
          <w:szCs w:val="20"/>
        </w:rPr>
      </w:pPr>
    </w:p>
    <w:p w14:paraId="20224394" w14:textId="77777777" w:rsidR="007470F9" w:rsidRDefault="007470F9" w:rsidP="00076202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  <w:b/>
          <w:color w:val="365F92"/>
          <w:sz w:val="20"/>
          <w:szCs w:val="20"/>
        </w:rPr>
      </w:pPr>
    </w:p>
    <w:p w14:paraId="2768B57E" w14:textId="6C0B0495" w:rsidR="0068435D" w:rsidRDefault="0068435D" w:rsidP="00076202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  <w:b/>
          <w:color w:val="F79646" w:themeColor="accent6"/>
          <w:sz w:val="28"/>
          <w:szCs w:val="28"/>
        </w:rPr>
      </w:pPr>
      <w:r w:rsidRPr="0068435D">
        <w:rPr>
          <w:rFonts w:ascii="Calibri" w:hAnsi="Calibri" w:cs="Calibri"/>
          <w:b/>
          <w:color w:val="F79646" w:themeColor="accent6"/>
          <w:sz w:val="28"/>
          <w:szCs w:val="28"/>
        </w:rPr>
        <w:t>La signature électronique</w:t>
      </w:r>
    </w:p>
    <w:p w14:paraId="770758A5" w14:textId="77777777" w:rsidR="007470F9" w:rsidRDefault="007470F9" w:rsidP="00076202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  <w:b/>
          <w:color w:val="F79646" w:themeColor="accent6"/>
          <w:sz w:val="28"/>
          <w:szCs w:val="28"/>
        </w:rPr>
      </w:pPr>
    </w:p>
    <w:p w14:paraId="6FE0A2C8" w14:textId="77777777" w:rsidR="0068435D" w:rsidRPr="007470F9" w:rsidRDefault="0068435D" w:rsidP="00076202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  <w:b/>
          <w:color w:val="365F92"/>
          <w:sz w:val="20"/>
          <w:szCs w:val="20"/>
        </w:rPr>
      </w:pPr>
      <w:r w:rsidRPr="007470F9">
        <w:rPr>
          <w:rFonts w:ascii="Calibri" w:hAnsi="Calibri" w:cs="Calibri"/>
          <w:b/>
          <w:color w:val="365F92"/>
          <w:sz w:val="20"/>
          <w:szCs w:val="20"/>
        </w:rPr>
        <w:t>Anticiper l’acquisition d’un certificat de signature électronique et l’installer sur mon ordinateur.</w:t>
      </w:r>
      <w:r w:rsidR="007470F9" w:rsidRPr="007470F9">
        <w:rPr>
          <w:rFonts w:ascii="Calibri" w:hAnsi="Calibri" w:cs="Calibri"/>
          <w:b/>
          <w:color w:val="365F92"/>
          <w:sz w:val="20"/>
          <w:szCs w:val="20"/>
        </w:rPr>
        <w:t xml:space="preserve">  </w:t>
      </w:r>
    </w:p>
    <w:p w14:paraId="6503B127" w14:textId="77777777" w:rsidR="0068435D" w:rsidRDefault="00835331" w:rsidP="00076202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  <w:color w:val="365F92"/>
          <w:sz w:val="20"/>
          <w:szCs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A33717C" wp14:editId="58B015D5">
                <wp:simplePos x="0" y="0"/>
                <wp:positionH relativeFrom="column">
                  <wp:posOffset>3062605</wp:posOffset>
                </wp:positionH>
                <wp:positionV relativeFrom="paragraph">
                  <wp:posOffset>112395</wp:posOffset>
                </wp:positionV>
                <wp:extent cx="2476500" cy="1885950"/>
                <wp:effectExtent l="0" t="0" r="19050" b="1905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0" cy="18859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txbx>
                        <w:txbxContent>
                          <w:p w14:paraId="37B2CE7D" w14:textId="77777777" w:rsidR="0068435D" w:rsidRDefault="0068435D" w:rsidP="0068435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,BoldItalic" w:hAnsi="Calibri,BoldItalic" w:cs="Calibri,BoldItalic"/>
                                <w:b/>
                                <w:bCs/>
                                <w:i/>
                                <w:iCs/>
                                <w:color w:val="365F9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,BoldItalic" w:hAnsi="Calibri,BoldItalic" w:cs="Calibri,BoldItalic"/>
                                <w:b/>
                                <w:bCs/>
                                <w:i/>
                                <w:iCs/>
                                <w:color w:val="365F92"/>
                                <w:sz w:val="20"/>
                                <w:szCs w:val="20"/>
                              </w:rPr>
                              <w:t>Qui doit signer ?</w:t>
                            </w:r>
                          </w:p>
                          <w:p w14:paraId="61A86C39" w14:textId="77777777" w:rsidR="007470F9" w:rsidRDefault="007470F9" w:rsidP="0068435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,BoldItalic" w:hAnsi="Calibri,BoldItalic" w:cs="Calibri,BoldItalic"/>
                                <w:b/>
                                <w:bCs/>
                                <w:i/>
                                <w:iCs/>
                                <w:color w:val="365F92"/>
                                <w:sz w:val="20"/>
                                <w:szCs w:val="20"/>
                              </w:rPr>
                            </w:pPr>
                          </w:p>
                          <w:p w14:paraId="154CA63E" w14:textId="77777777" w:rsidR="0068435D" w:rsidRDefault="0068435D" w:rsidP="0007620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  <w:t>- Si vous êtes un candidat individuel, c’est la</w:t>
                            </w:r>
                            <w:r w:rsidR="007470F9"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  <w:t>personne ayant qualité à engager la société</w:t>
                            </w:r>
                          </w:p>
                          <w:p w14:paraId="76426684" w14:textId="77777777" w:rsidR="00076202" w:rsidRDefault="00076202" w:rsidP="0007620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</w:pPr>
                          </w:p>
                          <w:p w14:paraId="389262B4" w14:textId="77777777" w:rsidR="0068435D" w:rsidRPr="0068435D" w:rsidRDefault="0068435D" w:rsidP="0007620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  <w:t>- Si vous faite partie d’un groupement momentané d’entreprises (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  <w:t>co-traitance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  <w:t>), soit tous les membres du</w:t>
                            </w:r>
                            <w:r w:rsidR="007470F9"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  <w:t xml:space="preserve"> groupement, soit le mandataire </w:t>
                            </w:r>
                            <w:r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  <w:t>habilité à les représenter en vertu d’</w:t>
                            </w:r>
                            <w:r w:rsidR="007470F9"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  <w:t xml:space="preserve">un mandat </w:t>
                            </w:r>
                            <w:r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  <w:t>express, qui est joint à l’offre.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A33717C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7" type="#_x0000_t202" style="position:absolute;margin-left:241.15pt;margin-top:8.85pt;width:195pt;height:148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" filled="f" strokecolor="white [3212]" strokeweight=".5pt">
                <v:textbox>
                  <w:txbxContent>
                    <w:p w14:paraId="37B2CE7D" w14:textId="77777777" w:rsidR="0068435D" w:rsidRDefault="0068435D" w:rsidP="0068435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,BoldItalic" w:hAnsi="Calibri,BoldItalic" w:cs="Calibri,BoldItalic"/>
                          <w:b/>
                          <w:bCs/>
                          <w:i/>
                          <w:iCs/>
                          <w:color w:val="365F92"/>
                          <w:sz w:val="20"/>
                          <w:szCs w:val="20"/>
                        </w:rPr>
                      </w:pPr>
                      <w:r>
                        <w:rPr>
                          <w:rFonts w:ascii="Calibri,BoldItalic" w:hAnsi="Calibri,BoldItalic" w:cs="Calibri,BoldItalic"/>
                          <w:b/>
                          <w:bCs/>
                          <w:i/>
                          <w:iCs/>
                          <w:color w:val="365F92"/>
                          <w:sz w:val="20"/>
                          <w:szCs w:val="20"/>
                        </w:rPr>
                        <w:t>Qui doit signer ?</w:t>
                      </w:r>
                    </w:p>
                    <w:p w14:paraId="61A86C39" w14:textId="77777777" w:rsidR="007470F9" w:rsidRDefault="007470F9" w:rsidP="0068435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,BoldItalic" w:hAnsi="Calibri,BoldItalic" w:cs="Calibri,BoldItalic"/>
                          <w:b/>
                          <w:bCs/>
                          <w:i/>
                          <w:iCs/>
                          <w:color w:val="365F92"/>
                          <w:sz w:val="20"/>
                          <w:szCs w:val="20"/>
                        </w:rPr>
                      </w:pPr>
                    </w:p>
                    <w:p w14:paraId="154CA63E" w14:textId="77777777" w:rsidR="0068435D" w:rsidRDefault="0068435D" w:rsidP="0007620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  <w:t>- Si vous êtes un candidat individuel, c’est la</w:t>
                      </w:r>
                      <w:r w:rsidR="007470F9"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  <w:t>personne ayant qualité à engager la société</w:t>
                      </w:r>
                    </w:p>
                    <w:p w14:paraId="76426684" w14:textId="77777777" w:rsidR="00076202" w:rsidRDefault="00076202" w:rsidP="0007620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</w:pPr>
                    </w:p>
                    <w:p w14:paraId="389262B4" w14:textId="77777777" w:rsidR="0068435D" w:rsidRPr="0068435D" w:rsidRDefault="0068435D" w:rsidP="0007620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  <w:t>- Si vous faite partie d’un groupement momentané d’entreprises (</w:t>
                      </w:r>
                      <w:proofErr w:type="spellStart"/>
                      <w:r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  <w:t>co-traitance</w:t>
                      </w:r>
                      <w:proofErr w:type="spellEnd"/>
                      <w:r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  <w:t>), soit tous les membres du</w:t>
                      </w:r>
                      <w:r w:rsidR="007470F9"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  <w:t xml:space="preserve"> groupement, soit le mandataire </w:t>
                      </w:r>
                      <w:r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  <w:t>habilité à les représenter en vertu d’</w:t>
                      </w:r>
                      <w:r w:rsidR="007470F9"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  <w:t xml:space="preserve">un mandat </w:t>
                      </w:r>
                      <w:r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  <w:t>express, qui est joint à l’offre.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6D48286" wp14:editId="61A0358E">
                <wp:simplePos x="0" y="0"/>
                <wp:positionH relativeFrom="column">
                  <wp:posOffset>-90170</wp:posOffset>
                </wp:positionH>
                <wp:positionV relativeFrom="paragraph">
                  <wp:posOffset>133350</wp:posOffset>
                </wp:positionV>
                <wp:extent cx="2590800" cy="1514475"/>
                <wp:effectExtent l="0" t="0" r="19050" b="2857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15144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txbx>
                        <w:txbxContent>
                          <w:p w14:paraId="7C258DBE" w14:textId="77777777" w:rsidR="007470F9" w:rsidRDefault="0068435D" w:rsidP="0068435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alibri,BoldItalic" w:hAnsi="Calibri,BoldItalic" w:cs="Calibri,BoldItalic"/>
                                <w:b/>
                                <w:bCs/>
                                <w:i/>
                                <w:iCs/>
                                <w:color w:val="365F9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,BoldItalic" w:hAnsi="Calibri,BoldItalic" w:cs="Calibri,BoldItalic"/>
                                <w:b/>
                                <w:bCs/>
                                <w:i/>
                                <w:iCs/>
                                <w:color w:val="365F92"/>
                                <w:sz w:val="20"/>
                                <w:szCs w:val="20"/>
                              </w:rPr>
                              <w:t xml:space="preserve">Quels documents doivent être signés ? </w:t>
                            </w:r>
                          </w:p>
                          <w:p w14:paraId="47BBA50A" w14:textId="77777777" w:rsidR="007470F9" w:rsidRDefault="007470F9" w:rsidP="0068435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alibri,BoldItalic" w:hAnsi="Calibri,BoldItalic" w:cs="Calibri,BoldItalic"/>
                                <w:b/>
                                <w:bCs/>
                                <w:i/>
                                <w:iCs/>
                                <w:color w:val="365F92"/>
                                <w:sz w:val="20"/>
                                <w:szCs w:val="20"/>
                              </w:rPr>
                            </w:pPr>
                          </w:p>
                          <w:p w14:paraId="04B74395" w14:textId="77777777" w:rsidR="007470F9" w:rsidRDefault="007470F9" w:rsidP="0068435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alibri,BoldItalic" w:hAnsi="Calibri,BoldItalic" w:cs="Calibri,BoldItalic"/>
                                <w:b/>
                                <w:bCs/>
                                <w:i/>
                                <w:iCs/>
                                <w:color w:val="365F92"/>
                                <w:sz w:val="20"/>
                                <w:szCs w:val="20"/>
                              </w:rPr>
                            </w:pPr>
                          </w:p>
                          <w:p w14:paraId="05A86188" w14:textId="791E46E0" w:rsidR="0068435D" w:rsidRPr="007470F9" w:rsidRDefault="0068435D" w:rsidP="0068435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alibri,BoldItalic" w:hAnsi="Calibri,BoldItalic" w:cs="Calibri,BoldItalic"/>
                                <w:b/>
                                <w:bCs/>
                                <w:i/>
                                <w:iCs/>
                                <w:color w:val="365F9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  <w:t>En principe, comme en</w:t>
                            </w:r>
                            <w:r>
                              <w:rPr>
                                <w:rFonts w:ascii="Calibri,BoldItalic" w:hAnsi="Calibri,BoldItalic" w:cs="Calibri,BoldItalic"/>
                                <w:b/>
                                <w:bCs/>
                                <w:i/>
                                <w:iCs/>
                                <w:color w:val="365F92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  <w:t>papier, la signature n’est</w:t>
                            </w:r>
                            <w:r>
                              <w:rPr>
                                <w:rFonts w:ascii="Calibri,BoldItalic" w:hAnsi="Calibri,BoldItalic" w:cs="Calibri,BoldItalic"/>
                                <w:b/>
                                <w:bCs/>
                                <w:i/>
                                <w:iCs/>
                                <w:color w:val="365F92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  <w:t>imposée que pour la conclusion</w:t>
                            </w:r>
                            <w:r>
                              <w:rPr>
                                <w:rFonts w:ascii="Calibri,BoldItalic" w:hAnsi="Calibri,BoldItalic" w:cs="Calibri,BoldItalic"/>
                                <w:b/>
                                <w:bCs/>
                                <w:i/>
                                <w:iCs/>
                                <w:color w:val="365F92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  <w:t>du contrat définitif (signature</w:t>
                            </w:r>
                            <w:r>
                              <w:rPr>
                                <w:rFonts w:ascii="Calibri,BoldItalic" w:hAnsi="Calibri,BoldItalic" w:cs="Calibri,BoldItalic"/>
                                <w:b/>
                                <w:bCs/>
                                <w:i/>
                                <w:iCs/>
                                <w:color w:val="365F92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  <w:t xml:space="preserve">de l’offre </w:t>
                            </w:r>
                            <w:r w:rsidR="009611EC"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  <w:t>du candidat retenu</w:t>
                            </w:r>
                            <w:r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  <w:t>). Vérifiez</w:t>
                            </w:r>
                            <w:r w:rsidR="007470F9">
                              <w:rPr>
                                <w:rFonts w:ascii="Calibri,BoldItalic" w:hAnsi="Calibri,BoldItalic" w:cs="Calibri,BoldItalic"/>
                                <w:b/>
                                <w:bCs/>
                                <w:i/>
                                <w:iCs/>
                                <w:color w:val="365F92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  <w:t>toutefois les documents de la consultation.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6D48286" id="Zone de texte 4" o:spid="_x0000_s1028" type="#_x0000_t202" style="position:absolute;margin-left:-7.1pt;margin-top:10.5pt;width:204pt;height:119.2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" filled="f" strokecolor="white [3212]" strokeweight=".5pt">
                <v:textbox>
                  <w:txbxContent>
                    <w:p w14:paraId="7C258DBE" w14:textId="77777777" w:rsidR="007470F9" w:rsidRDefault="0068435D" w:rsidP="0068435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alibri,BoldItalic" w:hAnsi="Calibri,BoldItalic" w:cs="Calibri,BoldItalic"/>
                          <w:b/>
                          <w:bCs/>
                          <w:i/>
                          <w:iCs/>
                          <w:color w:val="365F92"/>
                          <w:sz w:val="20"/>
                          <w:szCs w:val="20"/>
                        </w:rPr>
                      </w:pPr>
                      <w:r>
                        <w:rPr>
                          <w:rFonts w:ascii="Calibri,BoldItalic" w:hAnsi="Calibri,BoldItalic" w:cs="Calibri,BoldItalic"/>
                          <w:b/>
                          <w:bCs/>
                          <w:i/>
                          <w:iCs/>
                          <w:color w:val="365F92"/>
                          <w:sz w:val="20"/>
                          <w:szCs w:val="20"/>
                        </w:rPr>
                        <w:t xml:space="preserve">Quels documents doivent être signés ? </w:t>
                      </w:r>
                    </w:p>
                    <w:p w14:paraId="47BBA50A" w14:textId="77777777" w:rsidR="007470F9" w:rsidRDefault="007470F9" w:rsidP="0068435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alibri,BoldItalic" w:hAnsi="Calibri,BoldItalic" w:cs="Calibri,BoldItalic"/>
                          <w:b/>
                          <w:bCs/>
                          <w:i/>
                          <w:iCs/>
                          <w:color w:val="365F92"/>
                          <w:sz w:val="20"/>
                          <w:szCs w:val="20"/>
                        </w:rPr>
                      </w:pPr>
                    </w:p>
                    <w:p w14:paraId="04B74395" w14:textId="77777777" w:rsidR="007470F9" w:rsidRDefault="007470F9" w:rsidP="0068435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alibri,BoldItalic" w:hAnsi="Calibri,BoldItalic" w:cs="Calibri,BoldItalic"/>
                          <w:b/>
                          <w:bCs/>
                          <w:i/>
                          <w:iCs/>
                          <w:color w:val="365F92"/>
                          <w:sz w:val="20"/>
                          <w:szCs w:val="20"/>
                        </w:rPr>
                      </w:pPr>
                    </w:p>
                    <w:p w14:paraId="05A86188" w14:textId="791E46E0" w:rsidR="0068435D" w:rsidRPr="007470F9" w:rsidRDefault="0068435D" w:rsidP="0068435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alibri,BoldItalic" w:hAnsi="Calibri,BoldItalic" w:cs="Calibri,BoldItalic"/>
                          <w:b/>
                          <w:bCs/>
                          <w:i/>
                          <w:iCs/>
                          <w:color w:val="365F92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  <w:t>En principe, comme en</w:t>
                      </w:r>
                      <w:r>
                        <w:rPr>
                          <w:rFonts w:ascii="Calibri,BoldItalic" w:hAnsi="Calibri,BoldItalic" w:cs="Calibri,BoldItalic"/>
                          <w:b/>
                          <w:bCs/>
                          <w:i/>
                          <w:iCs/>
                          <w:color w:val="365F9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  <w:t>papier, la signature n’est</w:t>
                      </w:r>
                      <w:r>
                        <w:rPr>
                          <w:rFonts w:ascii="Calibri,BoldItalic" w:hAnsi="Calibri,BoldItalic" w:cs="Calibri,BoldItalic"/>
                          <w:b/>
                          <w:bCs/>
                          <w:i/>
                          <w:iCs/>
                          <w:color w:val="365F9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  <w:t>imposée que pour la conclusion</w:t>
                      </w:r>
                      <w:r>
                        <w:rPr>
                          <w:rFonts w:ascii="Calibri,BoldItalic" w:hAnsi="Calibri,BoldItalic" w:cs="Calibri,BoldItalic"/>
                          <w:b/>
                          <w:bCs/>
                          <w:i/>
                          <w:iCs/>
                          <w:color w:val="365F9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  <w:t>du contrat définitif (signature</w:t>
                      </w:r>
                      <w:r>
                        <w:rPr>
                          <w:rFonts w:ascii="Calibri,BoldItalic" w:hAnsi="Calibri,BoldItalic" w:cs="Calibri,BoldItalic"/>
                          <w:b/>
                          <w:bCs/>
                          <w:i/>
                          <w:iCs/>
                          <w:color w:val="365F9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  <w:t xml:space="preserve">de l’offre </w:t>
                      </w:r>
                      <w:r w:rsidR="009611EC"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  <w:t>du candidat retenu</w:t>
                      </w:r>
                      <w:r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  <w:t>). Vérifiez</w:t>
                      </w:r>
                      <w:r w:rsidR="007470F9">
                        <w:rPr>
                          <w:rFonts w:ascii="Calibri,BoldItalic" w:hAnsi="Calibri,BoldItalic" w:cs="Calibri,BoldItalic"/>
                          <w:b/>
                          <w:bCs/>
                          <w:i/>
                          <w:iCs/>
                          <w:color w:val="365F9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  <w:t>toutefois les documents de la consultation.</w:t>
                      </w:r>
                    </w:p>
                  </w:txbxContent>
                </v:textbox>
              </v:shape>
            </w:pict>
          </mc:Fallback>
        </mc:AlternateContent>
      </w:r>
    </w:p>
    <w:p w14:paraId="59B01868" w14:textId="77777777" w:rsidR="007470F9" w:rsidRDefault="007470F9" w:rsidP="00076202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  <w:color w:val="1F497D" w:themeColor="text2"/>
          <w:sz w:val="24"/>
          <w:szCs w:val="24"/>
        </w:rPr>
      </w:pPr>
    </w:p>
    <w:p w14:paraId="53A5358E" w14:textId="77777777" w:rsidR="007470F9" w:rsidRDefault="007470F9" w:rsidP="00076202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  <w:color w:val="1F497D" w:themeColor="text2"/>
          <w:sz w:val="24"/>
          <w:szCs w:val="24"/>
        </w:rPr>
      </w:pPr>
    </w:p>
    <w:p w14:paraId="04047862" w14:textId="77777777" w:rsidR="007470F9" w:rsidRDefault="007470F9" w:rsidP="00076202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  <w:color w:val="1F497D" w:themeColor="text2"/>
          <w:sz w:val="24"/>
          <w:szCs w:val="24"/>
        </w:rPr>
      </w:pPr>
    </w:p>
    <w:p w14:paraId="3A8AFB61" w14:textId="77777777" w:rsidR="007470F9" w:rsidRDefault="007470F9" w:rsidP="00076202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  <w:color w:val="1F497D" w:themeColor="text2"/>
          <w:sz w:val="24"/>
          <w:szCs w:val="24"/>
        </w:rPr>
      </w:pPr>
    </w:p>
    <w:p w14:paraId="00DA7F6D" w14:textId="77777777" w:rsidR="007470F9" w:rsidRDefault="007470F9" w:rsidP="00076202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  <w:color w:val="1F497D" w:themeColor="text2"/>
          <w:sz w:val="24"/>
          <w:szCs w:val="24"/>
        </w:rPr>
      </w:pPr>
    </w:p>
    <w:p w14:paraId="59571B23" w14:textId="77777777" w:rsidR="007470F9" w:rsidRDefault="007470F9" w:rsidP="00076202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  <w:color w:val="1F497D" w:themeColor="text2"/>
          <w:sz w:val="24"/>
          <w:szCs w:val="24"/>
        </w:rPr>
      </w:pPr>
    </w:p>
    <w:p w14:paraId="7DB903CD" w14:textId="2530C665" w:rsidR="007470F9" w:rsidRDefault="007470F9" w:rsidP="00076202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  <w:color w:val="1F497D" w:themeColor="text2"/>
          <w:sz w:val="24"/>
          <w:szCs w:val="24"/>
        </w:rPr>
      </w:pPr>
    </w:p>
    <w:p w14:paraId="3DD3BEF7" w14:textId="73B5E139" w:rsidR="007470F9" w:rsidRDefault="007470F9" w:rsidP="00076202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  <w:color w:val="1F497D" w:themeColor="text2"/>
          <w:sz w:val="24"/>
          <w:szCs w:val="24"/>
        </w:rPr>
      </w:pPr>
    </w:p>
    <w:p w14:paraId="7B290817" w14:textId="77777777" w:rsidR="00E55D25" w:rsidRDefault="00E55D25" w:rsidP="00076202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  <w:color w:val="1F497D" w:themeColor="text2"/>
          <w:sz w:val="24"/>
          <w:szCs w:val="24"/>
        </w:rPr>
      </w:pPr>
    </w:p>
    <w:p w14:paraId="05321718" w14:textId="458CCEB8" w:rsidR="007470F9" w:rsidRDefault="00E55D25" w:rsidP="00076202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  <w:color w:val="1F497D" w:themeColor="text2"/>
          <w:sz w:val="24"/>
          <w:szCs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0C93A3" wp14:editId="1CDF6FF4">
                <wp:simplePos x="0" y="0"/>
                <wp:positionH relativeFrom="column">
                  <wp:posOffset>-90170</wp:posOffset>
                </wp:positionH>
                <wp:positionV relativeFrom="paragraph">
                  <wp:posOffset>194310</wp:posOffset>
                </wp:positionV>
                <wp:extent cx="5667375" cy="2495550"/>
                <wp:effectExtent l="0" t="0" r="28575" b="190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7375" cy="24955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txbx>
                        <w:txbxContent>
                          <w:p w14:paraId="7E3E654E" w14:textId="77777777" w:rsidR="007470F9" w:rsidRDefault="007470F9" w:rsidP="007470F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,BoldItalic" w:hAnsi="Calibri,BoldItalic" w:cs="Calibri,BoldItalic"/>
                                <w:b/>
                                <w:bCs/>
                                <w:i/>
                                <w:iCs/>
                                <w:color w:val="365F9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,BoldItalic" w:hAnsi="Calibri,BoldItalic" w:cs="Calibri,BoldItalic"/>
                                <w:b/>
                                <w:bCs/>
                                <w:i/>
                                <w:iCs/>
                                <w:color w:val="365F92"/>
                                <w:sz w:val="20"/>
                                <w:szCs w:val="20"/>
                              </w:rPr>
                              <w:t>Comment signer ?</w:t>
                            </w:r>
                          </w:p>
                          <w:p w14:paraId="3AC16489" w14:textId="77777777" w:rsidR="007470F9" w:rsidRDefault="007470F9" w:rsidP="007470F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,BoldItalic" w:hAnsi="Calibri,BoldItalic" w:cs="Calibri,BoldItalic"/>
                                <w:b/>
                                <w:bCs/>
                                <w:i/>
                                <w:iCs/>
                                <w:color w:val="365F92"/>
                                <w:sz w:val="20"/>
                                <w:szCs w:val="20"/>
                              </w:rPr>
                            </w:pPr>
                          </w:p>
                          <w:p w14:paraId="283AB7B5" w14:textId="77777777" w:rsidR="007470F9" w:rsidRDefault="007470F9" w:rsidP="0083533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  <w:t xml:space="preserve">La signature électronique se présente le plus fréquemment sous forme d’un support type </w:t>
                            </w:r>
                            <w:r w:rsidR="00835331"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  <w:t>« clé USB » sur laquelle est implanté le certificat de signature et elle doit être remise uniquement au titulaire du certificat, par un prestataire habilité qui vérifie son identité.</w:t>
                            </w:r>
                          </w:p>
                          <w:p w14:paraId="6FA66FB8" w14:textId="77777777" w:rsidR="00835331" w:rsidRDefault="00835331" w:rsidP="0083533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</w:pPr>
                          </w:p>
                          <w:p w14:paraId="5F18E54C" w14:textId="6D523ACA" w:rsidR="007470F9" w:rsidRPr="007470F9" w:rsidRDefault="007470F9" w:rsidP="0083533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  <w:t xml:space="preserve">La signature électronique n’est pas nécessairement visible (parfois une empreinte est apparente) dans le document ou sur le document. Un document signé à la main puis scanné n’a pas la valeur d’un </w:t>
                            </w:r>
                            <w:r w:rsidR="00771B51"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  <w:t>document signé électroniquement et ne sera pas accepté en tant que signature par l’Université Grenoble Alpes.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20C93A3" id="Zone de texte 6" o:spid="_x0000_s1029" type="#_x0000_t202" style="position:absolute;margin-left:-7.1pt;margin-top:15.3pt;width:446.25pt;height:19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" filled="f" strokecolor="white [3212]" strokeweight=".5pt">
                <v:textbox>
                  <w:txbxContent>
                    <w:p w14:paraId="7E3E654E" w14:textId="77777777" w:rsidR="007470F9" w:rsidRDefault="007470F9" w:rsidP="007470F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,BoldItalic" w:hAnsi="Calibri,BoldItalic" w:cs="Calibri,BoldItalic"/>
                          <w:b/>
                          <w:bCs/>
                          <w:i/>
                          <w:iCs/>
                          <w:color w:val="365F92"/>
                          <w:sz w:val="20"/>
                          <w:szCs w:val="20"/>
                        </w:rPr>
                      </w:pPr>
                      <w:r>
                        <w:rPr>
                          <w:rFonts w:ascii="Calibri,BoldItalic" w:hAnsi="Calibri,BoldItalic" w:cs="Calibri,BoldItalic"/>
                          <w:b/>
                          <w:bCs/>
                          <w:i/>
                          <w:iCs/>
                          <w:color w:val="365F92"/>
                          <w:sz w:val="20"/>
                          <w:szCs w:val="20"/>
                        </w:rPr>
                        <w:t>Comment signer ?</w:t>
                      </w:r>
                    </w:p>
                    <w:p w14:paraId="3AC16489" w14:textId="77777777" w:rsidR="007470F9" w:rsidRDefault="007470F9" w:rsidP="007470F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,BoldItalic" w:hAnsi="Calibri,BoldItalic" w:cs="Calibri,BoldItalic"/>
                          <w:b/>
                          <w:bCs/>
                          <w:i/>
                          <w:iCs/>
                          <w:color w:val="365F92"/>
                          <w:sz w:val="20"/>
                          <w:szCs w:val="20"/>
                        </w:rPr>
                      </w:pPr>
                    </w:p>
                    <w:p w14:paraId="283AB7B5" w14:textId="77777777" w:rsidR="007470F9" w:rsidRDefault="007470F9" w:rsidP="0083533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  <w:t xml:space="preserve">La signature électronique se présente le plus fréquemment sous forme d’un support type </w:t>
                      </w:r>
                      <w:r w:rsidR="00835331"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  <w:t xml:space="preserve">   </w:t>
                      </w:r>
                      <w:r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  <w:t>« clé USB » sur laquelle est implanté le certificat de signature et elle doit être remise uniquement au titulaire du certificat, par un prestataire habilité qui vérifie son identité.</w:t>
                      </w:r>
                    </w:p>
                    <w:p w14:paraId="6FA66FB8" w14:textId="77777777" w:rsidR="00835331" w:rsidRDefault="00835331" w:rsidP="0083533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</w:pPr>
                    </w:p>
                    <w:p w14:paraId="5F18E54C" w14:textId="6D523ACA" w:rsidR="007470F9" w:rsidRPr="007470F9" w:rsidRDefault="007470F9" w:rsidP="0083533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  <w:t xml:space="preserve">La signature électronique n’est pas nécessairement visible (parfois une empreinte est apparente) dans le document ou sur le document. Un document signé à la main puis scanné n’a pas la valeur d’un </w:t>
                      </w:r>
                      <w:r w:rsidR="00771B51"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  <w:t>document signé électroniquement et ne sera pas accepté en tant que signature par l’Université Grenoble Alpes.</w:t>
                      </w:r>
                    </w:p>
                  </w:txbxContent>
                </v:textbox>
              </v:shape>
            </w:pict>
          </mc:Fallback>
        </mc:AlternateContent>
      </w:r>
    </w:p>
    <w:p w14:paraId="6DAC94E9" w14:textId="5D594A86" w:rsidR="000B4FC0" w:rsidRDefault="000B4FC0" w:rsidP="00076202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  <w:color w:val="1F497D" w:themeColor="text2"/>
          <w:sz w:val="24"/>
          <w:szCs w:val="24"/>
        </w:rPr>
      </w:pPr>
    </w:p>
    <w:p w14:paraId="10D99A65" w14:textId="13B21814" w:rsidR="007470F9" w:rsidRDefault="007470F9" w:rsidP="00076202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  <w:color w:val="1F497D" w:themeColor="text2"/>
          <w:sz w:val="24"/>
          <w:szCs w:val="24"/>
        </w:rPr>
      </w:pPr>
    </w:p>
    <w:p w14:paraId="0704CFF7" w14:textId="49EFE8D4" w:rsidR="007470F9" w:rsidRDefault="007470F9" w:rsidP="00076202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  <w:color w:val="1F497D" w:themeColor="text2"/>
          <w:sz w:val="24"/>
          <w:szCs w:val="24"/>
        </w:rPr>
      </w:pPr>
    </w:p>
    <w:p w14:paraId="5EAADDD7" w14:textId="77777777" w:rsidR="007470F9" w:rsidRDefault="007470F9" w:rsidP="00076202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  <w:color w:val="1F497D" w:themeColor="text2"/>
          <w:sz w:val="24"/>
          <w:szCs w:val="24"/>
        </w:rPr>
      </w:pPr>
    </w:p>
    <w:p w14:paraId="5C0D7A43" w14:textId="77777777" w:rsidR="0068435D" w:rsidRDefault="0068435D" w:rsidP="00076202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  <w:color w:val="1F497D" w:themeColor="text2"/>
          <w:sz w:val="24"/>
          <w:szCs w:val="24"/>
        </w:rPr>
      </w:pPr>
    </w:p>
    <w:p w14:paraId="0C185188" w14:textId="77777777" w:rsidR="007470F9" w:rsidRDefault="007470F9" w:rsidP="00076202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  <w:color w:val="1F497D" w:themeColor="text2"/>
          <w:sz w:val="24"/>
          <w:szCs w:val="24"/>
        </w:rPr>
      </w:pPr>
    </w:p>
    <w:p w14:paraId="1BFC852E" w14:textId="0396BEC0" w:rsidR="007470F9" w:rsidRDefault="007470F9" w:rsidP="00076202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  <w:color w:val="1F497D" w:themeColor="text2"/>
          <w:sz w:val="24"/>
          <w:szCs w:val="24"/>
        </w:rPr>
      </w:pPr>
    </w:p>
    <w:p w14:paraId="418E0715" w14:textId="77777777" w:rsidR="007470F9" w:rsidRDefault="007470F9" w:rsidP="00076202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  <w:color w:val="1F497D" w:themeColor="text2"/>
          <w:sz w:val="24"/>
          <w:szCs w:val="24"/>
        </w:rPr>
      </w:pPr>
    </w:p>
    <w:p w14:paraId="00B29483" w14:textId="3E756617" w:rsidR="007470F9" w:rsidRDefault="007470F9" w:rsidP="00076202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  <w:color w:val="1F497D" w:themeColor="text2"/>
          <w:sz w:val="24"/>
          <w:szCs w:val="24"/>
        </w:rPr>
      </w:pPr>
    </w:p>
    <w:p w14:paraId="5DF81DEF" w14:textId="38DA55D9" w:rsidR="007470F9" w:rsidRDefault="00E55D25" w:rsidP="00076202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  <w:color w:val="1F497D" w:themeColor="text2"/>
          <w:sz w:val="24"/>
          <w:szCs w:val="24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D4E7184" wp14:editId="1B0871BE">
                <wp:simplePos x="0" y="0"/>
                <wp:positionH relativeFrom="column">
                  <wp:posOffset>-90170</wp:posOffset>
                </wp:positionH>
                <wp:positionV relativeFrom="paragraph">
                  <wp:posOffset>-223520</wp:posOffset>
                </wp:positionV>
                <wp:extent cx="5829300" cy="1219200"/>
                <wp:effectExtent l="0" t="0" r="19050" b="1905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1219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txbx>
                        <w:txbxContent>
                          <w:p w14:paraId="726EC542" w14:textId="77777777" w:rsidR="007470F9" w:rsidRDefault="007470F9" w:rsidP="007470F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,BoldItalic" w:hAnsi="Calibri,BoldItalic" w:cs="Calibri,BoldItalic"/>
                                <w:b/>
                                <w:bCs/>
                                <w:i/>
                                <w:iCs/>
                                <w:color w:val="365F9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,BoldItalic" w:hAnsi="Calibri,BoldItalic" w:cs="Calibri,BoldItalic"/>
                                <w:b/>
                                <w:bCs/>
                                <w:i/>
                                <w:iCs/>
                                <w:color w:val="365F92"/>
                                <w:sz w:val="20"/>
                                <w:szCs w:val="20"/>
                              </w:rPr>
                              <w:t>Comment choisir le bon certificat de signature ?</w:t>
                            </w:r>
                          </w:p>
                          <w:p w14:paraId="1E9261B3" w14:textId="77777777" w:rsidR="007470F9" w:rsidRDefault="007470F9" w:rsidP="007470F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,BoldItalic" w:hAnsi="Calibri,BoldItalic" w:cs="Calibri,BoldItalic"/>
                                <w:b/>
                                <w:bCs/>
                                <w:i/>
                                <w:iCs/>
                                <w:color w:val="365F92"/>
                                <w:sz w:val="20"/>
                                <w:szCs w:val="20"/>
                              </w:rPr>
                            </w:pPr>
                          </w:p>
                          <w:p w14:paraId="70BAD914" w14:textId="19920400" w:rsidR="007470F9" w:rsidRDefault="007470F9" w:rsidP="0083533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  <w:t xml:space="preserve">-Si vous ne disposez pas de certificat, il faut acheter une signature électronique reposant sur un certificat qualifié conforme </w:t>
                            </w:r>
                            <w:r w:rsidRPr="009611EC">
                              <w:rPr>
                                <w:rFonts w:ascii="Calibri" w:hAnsi="Calibri" w:cs="Calibri"/>
                                <w:b/>
                                <w:color w:val="365F92"/>
                                <w:sz w:val="20"/>
                                <w:szCs w:val="20"/>
                              </w:rPr>
                              <w:t xml:space="preserve">au règlement </w:t>
                            </w:r>
                            <w:proofErr w:type="spellStart"/>
                            <w:r w:rsidRPr="009611EC">
                              <w:rPr>
                                <w:rFonts w:ascii="Calibri" w:hAnsi="Calibri" w:cs="Calibri"/>
                                <w:b/>
                                <w:color w:val="365F92"/>
                                <w:sz w:val="20"/>
                                <w:szCs w:val="20"/>
                              </w:rPr>
                              <w:t>eIDAS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  <w:t>. Vous pouvez acheter votre certificat auprès des prestataires de service de confiance numérique :</w:t>
                            </w:r>
                          </w:p>
                          <w:p w14:paraId="4B26D84A" w14:textId="77777777" w:rsidR="000B4FC0" w:rsidRDefault="007470F9" w:rsidP="0083533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alibri" w:hAnsi="Calibri" w:cs="Calibri"/>
                                <w:color w:val="0000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FF"/>
                                <w:sz w:val="20"/>
                                <w:szCs w:val="20"/>
                              </w:rPr>
                              <w:t>https://www.ssi.gouv.fr/administration/visade-securite/visas-de-securite-le-catalogue/</w:t>
                            </w:r>
                          </w:p>
                          <w:p w14:paraId="57C2CF42" w14:textId="45054881" w:rsidR="007470F9" w:rsidRPr="007470F9" w:rsidRDefault="007470F9" w:rsidP="0083533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  <w:t>- en attendant, si vous disposez d’un certificat</w:t>
                            </w:r>
                            <w:r w:rsidR="00076202"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  <w:t xml:space="preserve">RGS, utilisez-le le temps de vous équiper d’un certificat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  <w:t>eIDAS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D4E7184" id="Zone de texte 8" o:spid="_x0000_s1030" type="#_x0000_t202" style="position:absolute;margin-left:-7.1pt;margin-top:-17.6pt;width:459pt;height:9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" filled="f" strokecolor="white [3212]" strokeweight=".5pt">
                <v:textbox>
                  <w:txbxContent>
                    <w:p w14:paraId="726EC542" w14:textId="77777777" w:rsidR="007470F9" w:rsidRDefault="007470F9" w:rsidP="007470F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,BoldItalic" w:hAnsi="Calibri,BoldItalic" w:cs="Calibri,BoldItalic"/>
                          <w:b/>
                          <w:bCs/>
                          <w:i/>
                          <w:iCs/>
                          <w:color w:val="365F92"/>
                          <w:sz w:val="20"/>
                          <w:szCs w:val="20"/>
                        </w:rPr>
                      </w:pPr>
                      <w:r>
                        <w:rPr>
                          <w:rFonts w:ascii="Calibri,BoldItalic" w:hAnsi="Calibri,BoldItalic" w:cs="Calibri,BoldItalic"/>
                          <w:b/>
                          <w:bCs/>
                          <w:i/>
                          <w:iCs/>
                          <w:color w:val="365F92"/>
                          <w:sz w:val="20"/>
                          <w:szCs w:val="20"/>
                        </w:rPr>
                        <w:t>Comment choisir le bon certificat de signature ?</w:t>
                      </w:r>
                    </w:p>
                    <w:p w14:paraId="1E9261B3" w14:textId="77777777" w:rsidR="007470F9" w:rsidRDefault="007470F9" w:rsidP="007470F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,BoldItalic" w:hAnsi="Calibri,BoldItalic" w:cs="Calibri,BoldItalic"/>
                          <w:b/>
                          <w:bCs/>
                          <w:i/>
                          <w:iCs/>
                          <w:color w:val="365F92"/>
                          <w:sz w:val="20"/>
                          <w:szCs w:val="20"/>
                        </w:rPr>
                      </w:pPr>
                    </w:p>
                    <w:p w14:paraId="70BAD914" w14:textId="19920400" w:rsidR="007470F9" w:rsidRDefault="007470F9" w:rsidP="0083533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  <w:t xml:space="preserve">-Si vous ne disposez pas de certificat, il faut acheter une signature électronique reposant sur un certificat qualifié conforme </w:t>
                      </w:r>
                      <w:r w:rsidRPr="009611EC">
                        <w:rPr>
                          <w:rFonts w:ascii="Calibri" w:hAnsi="Calibri" w:cs="Calibri"/>
                          <w:b/>
                          <w:color w:val="365F92"/>
                          <w:sz w:val="20"/>
                          <w:szCs w:val="20"/>
                        </w:rPr>
                        <w:t xml:space="preserve">au règlement </w:t>
                      </w:r>
                      <w:proofErr w:type="spellStart"/>
                      <w:r w:rsidRPr="009611EC">
                        <w:rPr>
                          <w:rFonts w:ascii="Calibri" w:hAnsi="Calibri" w:cs="Calibri"/>
                          <w:b/>
                          <w:color w:val="365F92"/>
                          <w:sz w:val="20"/>
                          <w:szCs w:val="20"/>
                        </w:rPr>
                        <w:t>eIDAS</w:t>
                      </w:r>
                      <w:proofErr w:type="spellEnd"/>
                      <w:r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  <w:t>. Vous pouvez acheter votre certificat auprès des prestataires de service de confiance numérique :</w:t>
                      </w:r>
                    </w:p>
                    <w:p w14:paraId="4B26D84A" w14:textId="77777777" w:rsidR="000B4FC0" w:rsidRDefault="007470F9" w:rsidP="0083533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alibri" w:hAnsi="Calibri" w:cs="Calibri"/>
                          <w:color w:val="0000FF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color w:val="0000FF"/>
                          <w:sz w:val="20"/>
                          <w:szCs w:val="20"/>
                        </w:rPr>
                        <w:t>https://www.ssi.gouv.fr/administration/visade-securite/visas-de-securite-le-catalogue/</w:t>
                      </w:r>
                    </w:p>
                    <w:p w14:paraId="57C2CF42" w14:textId="45054881" w:rsidR="007470F9" w:rsidRPr="007470F9" w:rsidRDefault="007470F9" w:rsidP="0083533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  <w:t>- en attendant, si vous disposez d’un certificat</w:t>
                      </w:r>
                      <w:r w:rsidR="00076202"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  <w:t xml:space="preserve">RGS, utilisez-le le temps de vous équiper d’un certificat </w:t>
                      </w:r>
                      <w:proofErr w:type="spellStart"/>
                      <w:r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  <w:t>eIDAS</w:t>
                      </w:r>
                      <w:proofErr w:type="spellEnd"/>
                      <w:r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12A14A72" w14:textId="77777777" w:rsidR="007470F9" w:rsidRDefault="007470F9" w:rsidP="00076202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  <w:color w:val="1F497D" w:themeColor="text2"/>
          <w:sz w:val="24"/>
          <w:szCs w:val="24"/>
        </w:rPr>
      </w:pPr>
    </w:p>
    <w:p w14:paraId="50B1B694" w14:textId="397A234F" w:rsidR="007470F9" w:rsidRDefault="007470F9" w:rsidP="00076202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  <w:color w:val="1F497D" w:themeColor="text2"/>
          <w:sz w:val="24"/>
          <w:szCs w:val="24"/>
        </w:rPr>
      </w:pPr>
    </w:p>
    <w:p w14:paraId="4CB62A53" w14:textId="77777777" w:rsidR="007470F9" w:rsidRDefault="007470F9" w:rsidP="00076202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  <w:color w:val="1F497D" w:themeColor="text2"/>
          <w:sz w:val="24"/>
          <w:szCs w:val="24"/>
        </w:rPr>
      </w:pPr>
    </w:p>
    <w:p w14:paraId="038294D6" w14:textId="13A0405E" w:rsidR="007470F9" w:rsidRDefault="007470F9" w:rsidP="00076202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  <w:color w:val="1F497D" w:themeColor="text2"/>
          <w:sz w:val="24"/>
          <w:szCs w:val="24"/>
        </w:rPr>
      </w:pPr>
    </w:p>
    <w:p w14:paraId="349F5F7D" w14:textId="77777777" w:rsidR="007470F9" w:rsidRDefault="007470F9" w:rsidP="00076202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  <w:color w:val="1F497D" w:themeColor="text2"/>
          <w:sz w:val="24"/>
          <w:szCs w:val="24"/>
        </w:rPr>
      </w:pPr>
      <w:r>
        <w:rPr>
          <w:rFonts w:ascii="Calibri" w:hAnsi="Calibri" w:cs="Calibri"/>
          <w:noProof/>
          <w:color w:val="365F92"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79D8248" wp14:editId="5C15CAFF">
                <wp:simplePos x="0" y="0"/>
                <wp:positionH relativeFrom="column">
                  <wp:posOffset>433705</wp:posOffset>
                </wp:positionH>
                <wp:positionV relativeFrom="paragraph">
                  <wp:posOffset>124460</wp:posOffset>
                </wp:positionV>
                <wp:extent cx="5295900" cy="590550"/>
                <wp:effectExtent l="0" t="0" r="19050" b="1905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5900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2794E3" w14:textId="77777777" w:rsidR="007470F9" w:rsidRPr="007470F9" w:rsidRDefault="007470F9" w:rsidP="007470F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  <w:t>Vérifiez que votre entreprise ne dispose pas déjà de certificats qui seraient utilisables dans les marchés publics : les certificats sont souvent utilisables pour différents usages (exemple : déclaration TVA…)</w:t>
                            </w:r>
                          </w:p>
                          <w:p w14:paraId="4F87CB10" w14:textId="77777777" w:rsidR="007470F9" w:rsidRDefault="007470F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79D8248" id="Zone de texte 10" o:spid="_x0000_s1031" type="#_x0000_t202" style="position:absolute;margin-left:34.15pt;margin-top:9.8pt;width:417pt;height:46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" fillcolor="white [3201]" strokecolor="white [3212]" strokeweight=".5pt">
                <v:textbox>
                  <w:txbxContent>
                    <w:p w14:paraId="7E2794E3" w14:textId="77777777" w:rsidR="007470F9" w:rsidRPr="007470F9" w:rsidRDefault="007470F9" w:rsidP="007470F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  <w:t>Vérifiez que votre entreprise ne dispose pas déjà de certificats qui seraient utilisables dans les marchés publics : les certificats sont souvent utilisables pour différents usages (exemple : déclaration TVA…)</w:t>
                      </w:r>
                    </w:p>
                    <w:p w14:paraId="4F87CB10" w14:textId="77777777" w:rsidR="007470F9" w:rsidRDefault="007470F9"/>
                  </w:txbxContent>
                </v:textbox>
              </v:shape>
            </w:pict>
          </mc:Fallback>
        </mc:AlternateContent>
      </w:r>
    </w:p>
    <w:p w14:paraId="611F109B" w14:textId="77777777" w:rsidR="007470F9" w:rsidRDefault="007470F9" w:rsidP="00076202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  <w:color w:val="365F92"/>
          <w:sz w:val="20"/>
          <w:szCs w:val="20"/>
        </w:rPr>
      </w:pPr>
      <w:r w:rsidRPr="007470F9">
        <w:rPr>
          <w:rFonts w:ascii="Calibri" w:hAnsi="Calibri" w:cs="Calibri"/>
          <w:noProof/>
          <w:color w:val="365F92"/>
          <w:sz w:val="20"/>
          <w:szCs w:val="20"/>
          <w:lang w:eastAsia="fr-FR"/>
        </w:rPr>
        <w:drawing>
          <wp:inline distT="0" distB="0" distL="0" distR="0" wp14:anchorId="25FB756F" wp14:editId="3AD4E004">
            <wp:extent cx="276225" cy="266490"/>
            <wp:effectExtent l="0" t="0" r="0" b="63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55" cy="30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color w:val="365F92"/>
          <w:sz w:val="20"/>
          <w:szCs w:val="20"/>
        </w:rPr>
        <w:t xml:space="preserve">  </w:t>
      </w:r>
    </w:p>
    <w:p w14:paraId="7FCCEE1C" w14:textId="77777777" w:rsidR="007470F9" w:rsidRDefault="007470F9" w:rsidP="00076202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  <w:color w:val="365F92"/>
          <w:sz w:val="20"/>
          <w:szCs w:val="20"/>
        </w:rPr>
      </w:pPr>
    </w:p>
    <w:p w14:paraId="4B1971E0" w14:textId="77777777" w:rsidR="00076202" w:rsidRDefault="00076202" w:rsidP="00076202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  <w:b/>
          <w:color w:val="F79646" w:themeColor="accent6"/>
          <w:sz w:val="28"/>
          <w:szCs w:val="28"/>
        </w:rPr>
      </w:pPr>
    </w:p>
    <w:p w14:paraId="3312C03E" w14:textId="77777777" w:rsidR="007470F9" w:rsidRPr="007470F9" w:rsidRDefault="007470F9" w:rsidP="00076202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  <w:b/>
          <w:color w:val="F79646" w:themeColor="accent6"/>
          <w:sz w:val="28"/>
          <w:szCs w:val="28"/>
        </w:rPr>
      </w:pPr>
      <w:r w:rsidRPr="007470F9">
        <w:rPr>
          <w:rFonts w:ascii="Calibri" w:hAnsi="Calibri" w:cs="Calibri"/>
          <w:b/>
          <w:color w:val="F79646" w:themeColor="accent6"/>
          <w:sz w:val="28"/>
          <w:szCs w:val="28"/>
        </w:rPr>
        <w:t>Place, le site qui vous aide à dématérialiser en toute sécurité</w:t>
      </w:r>
    </w:p>
    <w:p w14:paraId="7165EB41" w14:textId="114E70B7" w:rsidR="007470F9" w:rsidRDefault="007470F9" w:rsidP="00076202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  <w:color w:val="365F92"/>
          <w:sz w:val="20"/>
          <w:szCs w:val="20"/>
        </w:rPr>
      </w:pPr>
    </w:p>
    <w:p w14:paraId="376364EE" w14:textId="2B84A649" w:rsidR="00683FAB" w:rsidRDefault="00683FAB" w:rsidP="00076202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Calibri" w:hAnsi="Calibri" w:cs="Calibri"/>
          <w:color w:val="365F92"/>
          <w:sz w:val="20"/>
          <w:szCs w:val="20"/>
        </w:rPr>
      </w:pPr>
      <w:r>
        <w:rPr>
          <w:rFonts w:ascii="Calibri" w:hAnsi="Calibri" w:cs="Calibri"/>
          <w:noProof/>
          <w:color w:val="365F92"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63603D67" wp14:editId="2ADDD369">
                <wp:simplePos x="0" y="0"/>
                <wp:positionH relativeFrom="column">
                  <wp:posOffset>-80645</wp:posOffset>
                </wp:positionH>
                <wp:positionV relativeFrom="paragraph">
                  <wp:posOffset>91440</wp:posOffset>
                </wp:positionV>
                <wp:extent cx="4438650" cy="752475"/>
                <wp:effectExtent l="0" t="0" r="19050" b="28575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865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026155" w14:textId="2C7DB07F" w:rsidR="00683FAB" w:rsidRDefault="00683FAB" w:rsidP="00683FA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right="283"/>
                              <w:jc w:val="both"/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  <w:t xml:space="preserve">Souvent appelé plateforme de dématérialisation, le profil d’acheteur PLACE </w:t>
                            </w:r>
                            <w:r w:rsidR="009611EC"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  <w:t>plateforme des achats de l’état</w:t>
                            </w:r>
                            <w:r w:rsidR="009611EC"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Fonts w:ascii="Calibri" w:hAnsi="Calibri" w:cs="Calibri"/>
                                <w:color w:val="365F92"/>
                                <w:sz w:val="20"/>
                                <w:szCs w:val="20"/>
                              </w:rPr>
                              <w:t xml:space="preserve"> utilisé par l’Université Grenoble Alpes vous permet de prendre connaissance et télécharger les documents de la consultation, transmettre votre réponse, échanger avec l’acheteur.</w:t>
                            </w:r>
                          </w:p>
                          <w:p w14:paraId="369A04CE" w14:textId="77777777" w:rsidR="00683FAB" w:rsidRDefault="00683FA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3603D67" id="Zone de texte 7" o:spid="_x0000_s1032" type="#_x0000_t202" style="position:absolute;left:0;text-align:left;margin-left:-6.35pt;margin-top:7.2pt;width:349.5pt;height:59.2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" fillcolor="white [3201]" strokecolor="white [3212]" strokeweight=".5pt">
                <v:textbox>
                  <w:txbxContent>
                    <w:p w14:paraId="34026155" w14:textId="2C7DB07F" w:rsidR="00683FAB" w:rsidRDefault="00683FAB" w:rsidP="00683FA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right="283"/>
                        <w:jc w:val="both"/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  <w:t xml:space="preserve">Souvent appelé plateforme de dématérialisation, le profil d’acheteur PLACE </w:t>
                      </w:r>
                      <w:r w:rsidR="009611EC"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  <w:t>plateforme des achats de l’état</w:t>
                      </w:r>
                      <w:r w:rsidR="009611EC"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="Calibri" w:hAnsi="Calibri" w:cs="Calibri"/>
                          <w:color w:val="365F92"/>
                          <w:sz w:val="20"/>
                          <w:szCs w:val="20"/>
                        </w:rPr>
                        <w:t xml:space="preserve"> utilisé par l’Université Grenoble Alpes vous permet de prendre connaissance et télécharger les documents de la consultation, transmettre votre réponse, échanger avec l’acheteur.</w:t>
                      </w:r>
                    </w:p>
                    <w:p w14:paraId="369A04CE" w14:textId="77777777" w:rsidR="00683FAB" w:rsidRDefault="00683FAB"/>
                  </w:txbxContent>
                </v:textbox>
              </v:shape>
            </w:pict>
          </mc:Fallback>
        </mc:AlternateContent>
      </w:r>
    </w:p>
    <w:p w14:paraId="7B23D872" w14:textId="1AEC0FE5" w:rsidR="00683FAB" w:rsidRDefault="00683FAB" w:rsidP="00076202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Calibri" w:hAnsi="Calibri" w:cs="Calibri"/>
          <w:color w:val="365F92"/>
          <w:sz w:val="20"/>
          <w:szCs w:val="20"/>
        </w:rPr>
      </w:pPr>
      <w:r w:rsidRPr="00683FAB">
        <w:rPr>
          <w:rFonts w:ascii="Calibri" w:hAnsi="Calibri" w:cs="Calibri"/>
          <w:noProof/>
          <w:color w:val="365F92"/>
          <w:sz w:val="20"/>
          <w:szCs w:val="20"/>
          <w:lang w:eastAsia="fr-FR"/>
        </w:rPr>
        <w:drawing>
          <wp:anchor distT="0" distB="0" distL="114300" distR="114300" simplePos="0" relativeHeight="251649024" behindDoc="0" locked="0" layoutInCell="1" allowOverlap="1" wp14:anchorId="68676E66" wp14:editId="1BD2293D">
            <wp:simplePos x="0" y="0"/>
            <wp:positionH relativeFrom="column">
              <wp:posOffset>4291330</wp:posOffset>
            </wp:positionH>
            <wp:positionV relativeFrom="paragraph">
              <wp:posOffset>12700</wp:posOffset>
            </wp:positionV>
            <wp:extent cx="1276350" cy="665480"/>
            <wp:effectExtent l="0" t="0" r="0" b="1270"/>
            <wp:wrapNone/>
            <wp:docPr id="3" name="Image 3" descr="\\ad.u-ga.fr\home\l\leonajau\Bureau\com-etat-300x1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d.u-ga.fr\home\l\leonajau\Bureau\com-etat-300x17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66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339363" w14:textId="381FDA87" w:rsidR="00683FAB" w:rsidRDefault="00683FAB" w:rsidP="00076202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Calibri" w:hAnsi="Calibri" w:cs="Calibri"/>
          <w:color w:val="365F92"/>
          <w:sz w:val="20"/>
          <w:szCs w:val="20"/>
        </w:rPr>
      </w:pPr>
    </w:p>
    <w:p w14:paraId="742FEDAD" w14:textId="77777777" w:rsidR="00683FAB" w:rsidRDefault="00683FAB" w:rsidP="00076202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Calibri" w:hAnsi="Calibri" w:cs="Calibri"/>
          <w:color w:val="365F92"/>
          <w:sz w:val="20"/>
          <w:szCs w:val="20"/>
        </w:rPr>
      </w:pPr>
    </w:p>
    <w:p w14:paraId="6DBDED2C" w14:textId="77777777" w:rsidR="00683FAB" w:rsidRDefault="00683FAB" w:rsidP="00076202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Calibri" w:hAnsi="Calibri" w:cs="Calibri"/>
          <w:color w:val="365F92"/>
          <w:sz w:val="20"/>
          <w:szCs w:val="20"/>
        </w:rPr>
      </w:pPr>
    </w:p>
    <w:p w14:paraId="6C1E90FB" w14:textId="206C6102" w:rsidR="007470F9" w:rsidRDefault="007470F9" w:rsidP="00076202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Calibri" w:hAnsi="Calibri" w:cs="Calibri"/>
          <w:color w:val="365F92"/>
          <w:sz w:val="20"/>
          <w:szCs w:val="20"/>
        </w:rPr>
      </w:pPr>
    </w:p>
    <w:p w14:paraId="6BACEBE3" w14:textId="77777777" w:rsidR="007470F9" w:rsidRDefault="007470F9" w:rsidP="00076202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  <w:color w:val="365F92"/>
          <w:sz w:val="20"/>
          <w:szCs w:val="20"/>
        </w:rPr>
      </w:pPr>
      <w:r>
        <w:rPr>
          <w:rFonts w:ascii="Calibri,Bold" w:hAnsi="Calibri,Bold" w:cs="Calibri,Bold"/>
          <w:b/>
          <w:bCs/>
          <w:color w:val="365F92"/>
          <w:sz w:val="20"/>
          <w:szCs w:val="20"/>
        </w:rPr>
        <w:t xml:space="preserve">Préparez-vous ! </w:t>
      </w:r>
      <w:r w:rsidR="000B4FC0">
        <w:rPr>
          <w:rFonts w:ascii="Calibri" w:hAnsi="Calibri" w:cs="Calibri"/>
          <w:color w:val="365F92"/>
          <w:sz w:val="20"/>
          <w:szCs w:val="20"/>
        </w:rPr>
        <w:t>Familiarisez-vous d’ores et déjà à l’utilisation de PLACE, tester le dépôt des plis afin de voir si l’ordinateur est bien configuré. V</w:t>
      </w:r>
      <w:r>
        <w:rPr>
          <w:rFonts w:ascii="Calibri" w:hAnsi="Calibri" w:cs="Calibri"/>
          <w:color w:val="365F92"/>
          <w:sz w:val="20"/>
          <w:szCs w:val="20"/>
        </w:rPr>
        <w:t xml:space="preserve">ous pouvez </w:t>
      </w:r>
      <w:r w:rsidR="000B4FC0">
        <w:rPr>
          <w:rFonts w:ascii="Calibri" w:hAnsi="Calibri" w:cs="Calibri"/>
          <w:color w:val="365F92"/>
          <w:sz w:val="20"/>
          <w:szCs w:val="20"/>
        </w:rPr>
        <w:t xml:space="preserve">y </w:t>
      </w:r>
      <w:r>
        <w:rPr>
          <w:rFonts w:ascii="Calibri" w:hAnsi="Calibri" w:cs="Calibri"/>
          <w:color w:val="365F92"/>
          <w:sz w:val="20"/>
          <w:szCs w:val="20"/>
        </w:rPr>
        <w:t xml:space="preserve">tester la configuration de votre poste et la remise de plis dans un environnement sécurisé (bac à sable). </w:t>
      </w:r>
    </w:p>
    <w:p w14:paraId="63E2434C" w14:textId="77777777" w:rsidR="007470F9" w:rsidRDefault="007470F9" w:rsidP="00076202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Calibri" w:hAnsi="Calibri" w:cs="Calibri"/>
          <w:color w:val="365F92"/>
          <w:sz w:val="20"/>
          <w:szCs w:val="20"/>
        </w:rPr>
      </w:pPr>
    </w:p>
    <w:p w14:paraId="7A3CA0BC" w14:textId="74FD6975" w:rsidR="007470F9" w:rsidRDefault="007470F9" w:rsidP="00076202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Calibri" w:hAnsi="Calibri" w:cs="Calibri"/>
          <w:color w:val="365F92"/>
          <w:sz w:val="20"/>
          <w:szCs w:val="20"/>
        </w:rPr>
      </w:pPr>
      <w:r>
        <w:rPr>
          <w:rFonts w:ascii="Calibri" w:hAnsi="Calibri" w:cs="Calibri"/>
          <w:color w:val="365F92"/>
          <w:sz w:val="20"/>
          <w:szCs w:val="20"/>
        </w:rPr>
        <w:t xml:space="preserve">Respectez les délais de remise des candidatures et des offres ! </w:t>
      </w:r>
      <w:r>
        <w:rPr>
          <w:rFonts w:ascii="Calibri,Bold" w:hAnsi="Calibri,Bold" w:cs="Calibri,Bold"/>
          <w:b/>
          <w:bCs/>
          <w:color w:val="365F92"/>
          <w:sz w:val="20"/>
          <w:szCs w:val="20"/>
        </w:rPr>
        <w:t>N’attendez-pas la dernière minute</w:t>
      </w:r>
      <w:r>
        <w:rPr>
          <w:rFonts w:ascii="Calibri" w:hAnsi="Calibri" w:cs="Calibri"/>
          <w:color w:val="365F92"/>
          <w:sz w:val="20"/>
          <w:szCs w:val="20"/>
        </w:rPr>
        <w:t>, faites-le la veille et prévoyez le temps nécessaire pour que votre</w:t>
      </w:r>
      <w:r>
        <w:rPr>
          <w:rFonts w:ascii="Calibri,Bold" w:hAnsi="Calibri,Bold" w:cs="Calibri,Bold"/>
          <w:b/>
          <w:bCs/>
          <w:color w:val="365F92"/>
          <w:sz w:val="20"/>
          <w:szCs w:val="20"/>
        </w:rPr>
        <w:t xml:space="preserve"> </w:t>
      </w:r>
      <w:r>
        <w:rPr>
          <w:rFonts w:ascii="Calibri" w:hAnsi="Calibri" w:cs="Calibri"/>
          <w:color w:val="365F92"/>
          <w:sz w:val="20"/>
          <w:szCs w:val="20"/>
        </w:rPr>
        <w:t>réponse soit reçue dans les délais (fin du téléchargement), surtout si vos fichiers</w:t>
      </w:r>
      <w:r>
        <w:rPr>
          <w:rFonts w:ascii="Calibri,Bold" w:hAnsi="Calibri,Bold" w:cs="Calibri,Bold"/>
          <w:b/>
          <w:bCs/>
          <w:color w:val="365F92"/>
          <w:sz w:val="20"/>
          <w:szCs w:val="20"/>
        </w:rPr>
        <w:t xml:space="preserve"> </w:t>
      </w:r>
      <w:r>
        <w:rPr>
          <w:rFonts w:ascii="Calibri" w:hAnsi="Calibri" w:cs="Calibri"/>
          <w:color w:val="365F92"/>
          <w:sz w:val="20"/>
          <w:szCs w:val="20"/>
        </w:rPr>
        <w:t>sont volumineux et votre réseau à faible débit. La date et l’heure limite sont fixées</w:t>
      </w:r>
      <w:r>
        <w:rPr>
          <w:rFonts w:ascii="Calibri,Bold" w:hAnsi="Calibri,Bold" w:cs="Calibri,Bold"/>
          <w:b/>
          <w:bCs/>
          <w:color w:val="365F92"/>
          <w:sz w:val="20"/>
          <w:szCs w:val="20"/>
        </w:rPr>
        <w:t xml:space="preserve"> </w:t>
      </w:r>
      <w:r>
        <w:rPr>
          <w:rFonts w:ascii="Calibri" w:hAnsi="Calibri" w:cs="Calibri"/>
          <w:color w:val="365F92"/>
          <w:sz w:val="20"/>
          <w:szCs w:val="20"/>
        </w:rPr>
        <w:t>dans l’avis de publicité ou les documents de consultation. En cas de difficulté, le</w:t>
      </w:r>
      <w:r>
        <w:rPr>
          <w:rFonts w:ascii="Calibri,Bold" w:hAnsi="Calibri,Bold" w:cs="Calibri,Bold"/>
          <w:b/>
          <w:bCs/>
          <w:color w:val="365F92"/>
          <w:sz w:val="20"/>
          <w:szCs w:val="20"/>
        </w:rPr>
        <w:t xml:space="preserve"> </w:t>
      </w:r>
      <w:r>
        <w:rPr>
          <w:rFonts w:ascii="Calibri" w:hAnsi="Calibri" w:cs="Calibri"/>
          <w:color w:val="365F92"/>
          <w:sz w:val="20"/>
          <w:szCs w:val="20"/>
        </w:rPr>
        <w:t>prof</w:t>
      </w:r>
      <w:r w:rsidR="00771B51">
        <w:rPr>
          <w:rFonts w:ascii="Calibri" w:hAnsi="Calibri" w:cs="Calibri"/>
          <w:color w:val="365F92"/>
          <w:sz w:val="20"/>
          <w:szCs w:val="20"/>
        </w:rPr>
        <w:t>il acheteur dispose d’un support que vous pouvez contacter</w:t>
      </w:r>
      <w:r>
        <w:rPr>
          <w:rFonts w:ascii="Calibri" w:hAnsi="Calibri" w:cs="Calibri"/>
          <w:color w:val="365F92"/>
          <w:sz w:val="20"/>
          <w:szCs w:val="20"/>
        </w:rPr>
        <w:t>.</w:t>
      </w:r>
    </w:p>
    <w:p w14:paraId="02EF3C3E" w14:textId="77777777" w:rsidR="007470F9" w:rsidRPr="007470F9" w:rsidRDefault="007470F9" w:rsidP="00076202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Calibri,Bold" w:hAnsi="Calibri,Bold" w:cs="Calibri,Bold"/>
          <w:b/>
          <w:bCs/>
          <w:color w:val="365F92"/>
          <w:sz w:val="20"/>
          <w:szCs w:val="20"/>
        </w:rPr>
      </w:pPr>
    </w:p>
    <w:p w14:paraId="2EE6D863" w14:textId="77777777" w:rsidR="007470F9" w:rsidRDefault="007470F9" w:rsidP="00076202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Calibri" w:hAnsi="Calibri" w:cs="Calibri"/>
          <w:color w:val="365F92"/>
          <w:sz w:val="20"/>
          <w:szCs w:val="20"/>
        </w:rPr>
      </w:pPr>
      <w:r>
        <w:rPr>
          <w:rFonts w:ascii="Calibri" w:hAnsi="Calibri" w:cs="Calibri"/>
          <w:color w:val="365F92"/>
          <w:sz w:val="20"/>
          <w:szCs w:val="20"/>
        </w:rPr>
        <w:t>Après votre dépôt sur le profil d’acheteur, vous recevrez un accusé réception.</w:t>
      </w:r>
    </w:p>
    <w:p w14:paraId="69081AD7" w14:textId="77777777" w:rsidR="007470F9" w:rsidRDefault="007470F9" w:rsidP="00076202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Calibri" w:hAnsi="Calibri" w:cs="Calibri"/>
          <w:color w:val="365F92"/>
          <w:sz w:val="20"/>
          <w:szCs w:val="20"/>
        </w:rPr>
      </w:pPr>
    </w:p>
    <w:p w14:paraId="76FAA8E2" w14:textId="5357E5D2" w:rsidR="007470F9" w:rsidRDefault="007C7DE0" w:rsidP="00076202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Calibri" w:hAnsi="Calibri" w:cs="Calibri"/>
          <w:color w:val="365F92"/>
          <w:sz w:val="20"/>
          <w:szCs w:val="20"/>
        </w:rPr>
      </w:pPr>
      <w:r>
        <w:rPr>
          <w:rFonts w:ascii="Calibri" w:hAnsi="Calibri" w:cs="Calibri"/>
          <w:color w:val="365F92"/>
          <w:sz w:val="20"/>
          <w:szCs w:val="20"/>
        </w:rPr>
        <w:t>Même après</w:t>
      </w:r>
      <w:r w:rsidR="007470F9">
        <w:rPr>
          <w:rFonts w:ascii="Calibri" w:hAnsi="Calibri" w:cs="Calibri"/>
          <w:color w:val="365F92"/>
          <w:sz w:val="20"/>
          <w:szCs w:val="20"/>
        </w:rPr>
        <w:t xml:space="preserve"> le 1er octobre 2018, vous pou</w:t>
      </w:r>
      <w:r>
        <w:rPr>
          <w:rFonts w:ascii="Calibri" w:hAnsi="Calibri" w:cs="Calibri"/>
          <w:color w:val="365F92"/>
          <w:sz w:val="20"/>
          <w:szCs w:val="20"/>
        </w:rPr>
        <w:t>vez</w:t>
      </w:r>
      <w:r w:rsidR="007470F9">
        <w:rPr>
          <w:rFonts w:ascii="Calibri" w:hAnsi="Calibri" w:cs="Calibri"/>
          <w:color w:val="365F92"/>
          <w:sz w:val="20"/>
          <w:szCs w:val="20"/>
        </w:rPr>
        <w:t xml:space="preserve"> </w:t>
      </w:r>
      <w:r>
        <w:rPr>
          <w:rFonts w:ascii="Calibri" w:hAnsi="Calibri" w:cs="Calibri"/>
          <w:color w:val="365F92"/>
          <w:sz w:val="20"/>
          <w:szCs w:val="20"/>
        </w:rPr>
        <w:t xml:space="preserve">toujours </w:t>
      </w:r>
      <w:r w:rsidR="007470F9">
        <w:rPr>
          <w:rFonts w:ascii="Calibri" w:hAnsi="Calibri" w:cs="Calibri"/>
          <w:color w:val="365F92"/>
          <w:sz w:val="20"/>
          <w:szCs w:val="20"/>
        </w:rPr>
        <w:t>conti</w:t>
      </w:r>
      <w:r>
        <w:rPr>
          <w:rFonts w:ascii="Calibri" w:hAnsi="Calibri" w:cs="Calibri"/>
          <w:color w:val="365F92"/>
          <w:sz w:val="20"/>
          <w:szCs w:val="20"/>
        </w:rPr>
        <w:t>nuer à transmettre à l’acheteur</w:t>
      </w:r>
      <w:r w:rsidR="007470F9">
        <w:rPr>
          <w:rFonts w:ascii="Calibri" w:hAnsi="Calibri" w:cs="Calibri"/>
          <w:color w:val="365F92"/>
          <w:sz w:val="20"/>
          <w:szCs w:val="20"/>
        </w:rPr>
        <w:t xml:space="preserve"> une copie de sauvegarde sur support papier ou électronique qui doit être reçue avant la clôture de la consultation. Cette copie est destinée à se substituer à l’offre électronique en cas d’anomalie empêchant la prise en compte de votre offre électronique.</w:t>
      </w:r>
    </w:p>
    <w:p w14:paraId="092DCCD5" w14:textId="77777777" w:rsidR="00835331" w:rsidRDefault="00835331" w:rsidP="00076202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Calibri" w:hAnsi="Calibri" w:cs="Calibri"/>
          <w:color w:val="365F92"/>
          <w:sz w:val="20"/>
          <w:szCs w:val="20"/>
        </w:rPr>
      </w:pPr>
    </w:p>
    <w:p w14:paraId="7B8E95ED" w14:textId="71360C9F" w:rsidR="00835331" w:rsidRPr="00835331" w:rsidRDefault="00835331" w:rsidP="00076202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  <w:b/>
          <w:color w:val="F79646" w:themeColor="accent6"/>
          <w:sz w:val="28"/>
          <w:szCs w:val="28"/>
        </w:rPr>
      </w:pPr>
      <w:r>
        <w:rPr>
          <w:rFonts w:ascii="Calibri" w:hAnsi="Calibri" w:cs="Calibri"/>
          <w:color w:val="365F92"/>
          <w:sz w:val="20"/>
          <w:szCs w:val="20"/>
        </w:rPr>
        <w:t xml:space="preserve"> </w:t>
      </w:r>
    </w:p>
    <w:sectPr w:rsidR="00835331" w:rsidRPr="00835331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386313" w14:textId="77777777" w:rsidR="00835331" w:rsidRDefault="00835331" w:rsidP="00835331">
      <w:pPr>
        <w:spacing w:after="0" w:line="240" w:lineRule="auto"/>
      </w:pPr>
      <w:r>
        <w:separator/>
      </w:r>
    </w:p>
  </w:endnote>
  <w:endnote w:type="continuationSeparator" w:id="0">
    <w:p w14:paraId="626EBB21" w14:textId="77777777" w:rsidR="00835331" w:rsidRDefault="00835331" w:rsidP="00835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FDCC8D" w14:textId="77777777" w:rsidR="00835331" w:rsidRDefault="00835331">
    <w:pPr>
      <w:pStyle w:val="Pieddepage"/>
    </w:pPr>
  </w:p>
  <w:p w14:paraId="4E9D187C" w14:textId="77777777" w:rsidR="000B4FC0" w:rsidRDefault="00835331" w:rsidP="000B4FC0">
    <w:pPr>
      <w:autoSpaceDE w:val="0"/>
      <w:autoSpaceDN w:val="0"/>
      <w:adjustRightInd w:val="0"/>
      <w:spacing w:after="0" w:line="240" w:lineRule="auto"/>
      <w:jc w:val="center"/>
      <w:rPr>
        <w:rFonts w:ascii="Cambria,Italic" w:hAnsi="Cambria,Italic" w:cs="Cambria,Italic"/>
        <w:i/>
        <w:iCs/>
        <w:color w:val="000000"/>
        <w:sz w:val="20"/>
        <w:szCs w:val="20"/>
      </w:rPr>
    </w:pPr>
    <w:r>
      <w:rPr>
        <w:rFonts w:ascii="Cambria,Italic" w:hAnsi="Cambria,Italic" w:cs="Cambria,Italic"/>
        <w:i/>
        <w:iCs/>
        <w:color w:val="000000"/>
        <w:sz w:val="20"/>
        <w:szCs w:val="20"/>
      </w:rPr>
      <w:t xml:space="preserve">Plus d ‘informations sur le site de la DAJ : </w:t>
    </w:r>
  </w:p>
  <w:p w14:paraId="7BC13006" w14:textId="77777777" w:rsidR="00835331" w:rsidRPr="00835331" w:rsidRDefault="00835331" w:rsidP="000B4FC0">
    <w:pPr>
      <w:autoSpaceDE w:val="0"/>
      <w:autoSpaceDN w:val="0"/>
      <w:adjustRightInd w:val="0"/>
      <w:spacing w:after="0" w:line="240" w:lineRule="auto"/>
      <w:jc w:val="center"/>
      <w:rPr>
        <w:rFonts w:ascii="Cambria,Italic" w:hAnsi="Cambria,Italic" w:cs="Cambria,Italic"/>
        <w:i/>
        <w:iCs/>
        <w:color w:val="000000"/>
        <w:sz w:val="20"/>
        <w:szCs w:val="20"/>
      </w:rPr>
    </w:pPr>
    <w:r>
      <w:rPr>
        <w:rFonts w:ascii="Calibri" w:hAnsi="Calibri" w:cs="Calibri"/>
        <w:color w:val="0000FF"/>
        <w:sz w:val="20"/>
        <w:szCs w:val="20"/>
      </w:rPr>
      <w:t>www.economie.gouv.fr/daj/dematerialisation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4AE3BD" w14:textId="77777777" w:rsidR="00835331" w:rsidRDefault="00835331" w:rsidP="00835331">
      <w:pPr>
        <w:spacing w:after="0" w:line="240" w:lineRule="auto"/>
      </w:pPr>
      <w:r>
        <w:separator/>
      </w:r>
    </w:p>
  </w:footnote>
  <w:footnote w:type="continuationSeparator" w:id="0">
    <w:p w14:paraId="6E9CE342" w14:textId="77777777" w:rsidR="00835331" w:rsidRDefault="00835331" w:rsidP="008353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AF7"/>
    <w:rsid w:val="00060A83"/>
    <w:rsid w:val="00076202"/>
    <w:rsid w:val="000B4FC0"/>
    <w:rsid w:val="004A3D57"/>
    <w:rsid w:val="00683FAB"/>
    <w:rsid w:val="0068435D"/>
    <w:rsid w:val="007470F9"/>
    <w:rsid w:val="00771B51"/>
    <w:rsid w:val="007C7DE0"/>
    <w:rsid w:val="00830FCE"/>
    <w:rsid w:val="00835331"/>
    <w:rsid w:val="00911F95"/>
    <w:rsid w:val="009611EC"/>
    <w:rsid w:val="00C00B4D"/>
    <w:rsid w:val="00D57E3F"/>
    <w:rsid w:val="00D915AF"/>
    <w:rsid w:val="00E55D25"/>
    <w:rsid w:val="00EE1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ED4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8353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3533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3533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3533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35331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353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5331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8353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35331"/>
  </w:style>
  <w:style w:type="paragraph" w:styleId="Pieddepage">
    <w:name w:val="footer"/>
    <w:basedOn w:val="Normal"/>
    <w:link w:val="PieddepageCar"/>
    <w:uiPriority w:val="99"/>
    <w:unhideWhenUsed/>
    <w:rsid w:val="008353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35331"/>
  </w:style>
  <w:style w:type="character" w:styleId="Lienhypertexte">
    <w:name w:val="Hyperlink"/>
    <w:basedOn w:val="Policepardfaut"/>
    <w:uiPriority w:val="99"/>
    <w:unhideWhenUsed/>
    <w:rsid w:val="000B4F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8353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3533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3533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3533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35331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353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5331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8353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35331"/>
  </w:style>
  <w:style w:type="paragraph" w:styleId="Pieddepage">
    <w:name w:val="footer"/>
    <w:basedOn w:val="Normal"/>
    <w:link w:val="PieddepageCar"/>
    <w:uiPriority w:val="99"/>
    <w:unhideWhenUsed/>
    <w:rsid w:val="008353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35331"/>
  </w:style>
  <w:style w:type="character" w:styleId="Lienhypertexte">
    <w:name w:val="Hyperlink"/>
    <w:basedOn w:val="Policepardfaut"/>
    <w:uiPriority w:val="99"/>
    <w:unhideWhenUsed/>
    <w:rsid w:val="000B4F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8927F-7175-476F-9831-90C8341B4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260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UJF</Company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JAUFFRET LEONARD</dc:creator>
  <cp:keywords/>
  <dc:description/>
  <cp:lastModifiedBy>ANAIS BRIGNANI</cp:lastModifiedBy>
  <cp:revision>13</cp:revision>
  <cp:lastPrinted>2018-06-18T12:28:00Z</cp:lastPrinted>
  <dcterms:created xsi:type="dcterms:W3CDTF">2018-06-14T12:03:00Z</dcterms:created>
  <dcterms:modified xsi:type="dcterms:W3CDTF">2020-01-29T14:16:00Z</dcterms:modified>
</cp:coreProperties>
</file>